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3B2B" w14:textId="77777777" w:rsidR="00C93F1A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>طرف اول قرارداد</w:t>
      </w:r>
    </w:p>
    <w:p w14:paraId="600D03A9" w14:textId="1F66E796" w:rsidR="00C93F1A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.........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دارای کد ملی/ کد شناسه ملی ..................... متولد / ثبت شده در تاریخ 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......</w:t>
      </w:r>
      <w:r w:rsidRPr="00195FAE">
        <w:rPr>
          <w:rFonts w:asciiTheme="majorBidi" w:hAnsiTheme="majorBidi" w:cstheme="majorBidi"/>
          <w:sz w:val="24"/>
          <w:szCs w:val="24"/>
          <w:rtl/>
        </w:rPr>
        <w:t>... صادره از/ ثبت شده در 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.......... </w:t>
      </w:r>
      <w:r w:rsidRPr="00195FAE">
        <w:rPr>
          <w:rFonts w:asciiTheme="majorBidi" w:hAnsiTheme="majorBidi" w:cstheme="majorBidi"/>
          <w:sz w:val="24"/>
          <w:szCs w:val="24"/>
          <w:rtl/>
        </w:rPr>
        <w:t>به شماره تماس دائمی 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...............</w:t>
      </w:r>
    </w:p>
    <w:p w14:paraId="0263F883" w14:textId="51B30CA9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به آدرس قانونی: .................... به کد پست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ی</w:t>
      </w:r>
      <w:r w:rsidRPr="00195FAE">
        <w:rPr>
          <w:rFonts w:asciiTheme="majorBidi" w:hAnsiTheme="majorBidi" w:cstheme="majorBidi"/>
          <w:sz w:val="24"/>
          <w:szCs w:val="24"/>
          <w:rtl/>
        </w:rPr>
        <w:t>.............................  که در این قرارداد کارفرما نامیده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7F53B8F1" w14:textId="77777777" w:rsidR="00C93F1A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>طرف دوم قرارداد</w:t>
      </w:r>
    </w:p>
    <w:p w14:paraId="50415E15" w14:textId="2A8A61EC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..... دارای کد ملی/ کد شناسه ملی ...... متولد / ثبت شده در تاریخ .... صادره از/ ثبت شده در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..... به شماره تماس دائمی .... به آدرس قانونی............. به کد پستی .............. که در این قرارداد 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نامیده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76C31C35" w14:textId="6DC2BD8E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مفاد قرارداد عبارت است از</w:t>
      </w:r>
    </w:p>
    <w:p w14:paraId="361E2746" w14:textId="00F7A565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C93F1A" w:rsidRPr="00195FAE">
        <w:rPr>
          <w:rFonts w:asciiTheme="majorBidi" w:hAnsiTheme="majorBidi"/>
          <w:rtl/>
        </w:rPr>
        <w:t>۱</w:t>
      </w:r>
      <w:r w:rsidRPr="00195FAE">
        <w:rPr>
          <w:rFonts w:asciiTheme="majorBidi" w:hAnsiTheme="majorBidi"/>
          <w:rtl/>
        </w:rPr>
        <w:t>: موضوع قرارداد</w:t>
      </w:r>
    </w:p>
    <w:p w14:paraId="3DD57262" w14:textId="49F8D9FD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موضو</w:t>
      </w:r>
      <w:r w:rsidR="008D6426" w:rsidRPr="00195FAE">
        <w:rPr>
          <w:rFonts w:asciiTheme="majorBidi" w:hAnsiTheme="majorBidi" w:cstheme="majorBidi"/>
          <w:sz w:val="24"/>
          <w:szCs w:val="24"/>
          <w:rtl/>
        </w:rPr>
        <w:t>ع قرارداد عبارت است از محاسبه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6426" w:rsidRPr="00195FAE">
        <w:rPr>
          <w:rFonts w:asciiTheme="majorBidi" w:hAnsiTheme="majorBidi" w:cstheme="majorBidi"/>
          <w:sz w:val="24"/>
          <w:szCs w:val="24"/>
          <w:rtl/>
        </w:rPr>
        <w:t xml:space="preserve">و ترسیم سازه ساختمان با مشخصات ماده 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="008D6426" w:rsidRPr="00195FAE">
        <w:rPr>
          <w:rFonts w:asciiTheme="majorBidi" w:hAnsiTheme="majorBidi" w:cstheme="majorBidi"/>
          <w:sz w:val="24"/>
          <w:szCs w:val="24"/>
          <w:rtl/>
        </w:rPr>
        <w:t xml:space="preserve"> قرارداد حاضر و اخذ تایید از مراجع مربوطه بالاخص سازمان نظام مهندسی ساختمان</w:t>
      </w:r>
    </w:p>
    <w:p w14:paraId="4091FE28" w14:textId="4A3AA2E4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>ماده</w:t>
      </w:r>
      <w:r w:rsidR="00C93F1A" w:rsidRPr="00195FAE">
        <w:rPr>
          <w:rFonts w:asciiTheme="majorBidi" w:hAnsiTheme="majorBidi"/>
          <w:rtl/>
        </w:rPr>
        <w:t xml:space="preserve"> ۲</w:t>
      </w:r>
      <w:r w:rsidRPr="00195FAE">
        <w:rPr>
          <w:rFonts w:asciiTheme="majorBidi" w:hAnsiTheme="majorBidi"/>
          <w:rtl/>
        </w:rPr>
        <w:t>: تابعیت قرارداد</w:t>
      </w:r>
    </w:p>
    <w:p w14:paraId="3BD0153B" w14:textId="2E7F23DC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این قرارداد از هر لحاظ تابع قوانین جمهوری اسلامی ایران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38CB43F6" w14:textId="40A1737D" w:rsidR="008D642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C93F1A" w:rsidRPr="00195FAE">
        <w:rPr>
          <w:rFonts w:asciiTheme="majorBidi" w:hAnsiTheme="majorBidi"/>
          <w:rtl/>
        </w:rPr>
        <w:t>۳</w:t>
      </w:r>
      <w:r w:rsidRPr="00195FAE">
        <w:rPr>
          <w:rFonts w:asciiTheme="majorBidi" w:hAnsiTheme="majorBidi"/>
          <w:rtl/>
        </w:rPr>
        <w:t xml:space="preserve">: </w:t>
      </w:r>
      <w:r w:rsidR="008D6426" w:rsidRPr="00195FAE">
        <w:rPr>
          <w:rFonts w:asciiTheme="majorBidi" w:hAnsiTheme="majorBidi"/>
          <w:rtl/>
        </w:rPr>
        <w:t>مشخصات</w:t>
      </w:r>
      <w:r w:rsidRPr="00195FAE">
        <w:rPr>
          <w:rFonts w:asciiTheme="majorBidi" w:hAnsiTheme="majorBidi"/>
          <w:rtl/>
        </w:rPr>
        <w:t xml:space="preserve"> مربوط به موضوع قرارداد</w:t>
      </w:r>
    </w:p>
    <w:p w14:paraId="68FB11CD" w14:textId="77777777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اجرای موضوع قرارداد موضوع ماده یک با مشخصات زیر انجام خواهد پذیرفت:</w:t>
      </w:r>
    </w:p>
    <w:p w14:paraId="02E6D2B9" w14:textId="185F97F2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واقع در شهر: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 ......... </w:t>
      </w:r>
      <w:r w:rsidRPr="00195FAE">
        <w:rPr>
          <w:rFonts w:asciiTheme="majorBidi" w:hAnsiTheme="majorBidi" w:cstheme="majorBidi"/>
          <w:sz w:val="24"/>
          <w:szCs w:val="24"/>
          <w:rtl/>
        </w:rPr>
        <w:t>شهرداری منطقه: ......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.... </w:t>
      </w:r>
      <w:r w:rsidRPr="00195FAE">
        <w:rPr>
          <w:rFonts w:asciiTheme="majorBidi" w:hAnsiTheme="majorBidi" w:cstheme="majorBidi"/>
          <w:sz w:val="24"/>
          <w:szCs w:val="24"/>
          <w:rtl/>
        </w:rPr>
        <w:t>به مالکیت: ...........</w:t>
      </w:r>
    </w:p>
    <w:p w14:paraId="6C2EB03D" w14:textId="37994814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داری پلاک ثبتی: اصلی ......... فرعی ......... قطعه ........ بخش .........  </w:t>
      </w:r>
    </w:p>
    <w:p w14:paraId="562BF45F" w14:textId="51F9BB36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واقع در: ......................................................</w:t>
      </w:r>
    </w:p>
    <w:p w14:paraId="6F4AB3C1" w14:textId="4C5F7B4F" w:rsidR="008D6426" w:rsidRPr="00195FAE" w:rsidRDefault="008D642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با تعداد طبقات: ...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....</w:t>
      </w:r>
      <w:r w:rsidRPr="00195FAE">
        <w:rPr>
          <w:rFonts w:asciiTheme="majorBidi" w:hAnsiTheme="majorBidi" w:cstheme="majorBidi"/>
          <w:sz w:val="24"/>
          <w:szCs w:val="24"/>
          <w:rtl/>
        </w:rPr>
        <w:t>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متراژ تقریبی: ...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..... </w:t>
      </w:r>
      <w:r w:rsidRPr="00195FAE">
        <w:rPr>
          <w:rFonts w:asciiTheme="majorBidi" w:hAnsiTheme="majorBidi" w:cstheme="majorBidi"/>
          <w:sz w:val="24"/>
          <w:szCs w:val="24"/>
          <w:rtl/>
        </w:rPr>
        <w:t>متراژ کل: ...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..</w:t>
      </w:r>
      <w:r w:rsidRPr="00195FAE">
        <w:rPr>
          <w:rFonts w:asciiTheme="majorBidi" w:hAnsiTheme="majorBidi" w:cstheme="majorBidi"/>
          <w:sz w:val="24"/>
          <w:szCs w:val="24"/>
          <w:rtl/>
        </w:rPr>
        <w:t>.....</w:t>
      </w:r>
    </w:p>
    <w:p w14:paraId="1FDEEBC0" w14:textId="14EA6E2A" w:rsidR="008D6426" w:rsidRPr="00195FAE" w:rsidRDefault="008D642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که فایل محاسباتی و نقشه های ترسیمی براساس نقشه های معماری ارائه شده از سوی کارفرما می باشد توجه گردد در صورتی که کارفرما به هر دلیلی در نظر داشته باشد که محاسبه و نقشه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ساز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>ه دارای تغییراتی نسبت به نقشه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 xml:space="preserve">های معماری باشد باید قبل از انجام محاسبات و ترسیم نقشه کارفرما باید تمام موارد را در همین ماده در قسمت توضیحات 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اختماصی ماده حاضر 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>اعلام نماید.</w:t>
      </w:r>
    </w:p>
    <w:p w14:paraId="12315D42" w14:textId="3CBD993B" w:rsidR="00BE2B87" w:rsidRPr="00195FAE" w:rsidRDefault="00BE2B87" w:rsidP="00195FAE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توضیحات اختصاصی ماده 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Pr="00195FAE">
        <w:rPr>
          <w:rFonts w:asciiTheme="majorBidi" w:hAnsiTheme="majorBidi" w:cstheme="majorBidi"/>
          <w:sz w:val="24"/>
          <w:szCs w:val="24"/>
          <w:rtl/>
        </w:rPr>
        <w:t>:</w:t>
      </w:r>
      <w:r w:rsidR="00195FAE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</w:t>
      </w:r>
    </w:p>
    <w:p w14:paraId="0AD3737D" w14:textId="0FF95F6E" w:rsidR="00BE2B87" w:rsidRPr="00195FAE" w:rsidRDefault="00BE2B87" w:rsidP="00C93F1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در صورتی که نقشه های معماری و سازه کاملا مطابق از نظر تمام مشخصات لازم داشته باشد باید در قسمت توضیحات ماده 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جمله هیچ گونه (نقشه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معماری و سازه هیچ گونه مغایرتی ندارند) درج گردد.</w:t>
      </w:r>
    </w:p>
    <w:p w14:paraId="6D0232F6" w14:textId="6CCEBA9A" w:rsidR="00BE2B87" w:rsidRPr="00195FAE" w:rsidRDefault="00BE2B87" w:rsidP="00C93F1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در صورتی که کارفرما بعد از انعقاد قرارداد اقدام به ارائه تغییراتی نماید محاسب حق خواهد داشت مبلغ قرارداد را براساس میزان انجام کار محاسبه و از کارفرما اخذ نماید.</w:t>
      </w:r>
    </w:p>
    <w:p w14:paraId="0869FC2F" w14:textId="1FA41D64" w:rsidR="00BE2B87" w:rsidRPr="00195FAE" w:rsidRDefault="00BE2B87" w:rsidP="00C93F1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در صورتی که انجام محاسبات موضوع قرارداد باز محاسبه بوده و قبلا مورد محاسبه قرارگرفته باید علت انجام محاسبات مجدد که ممکن است شامل اخذ تایید اضافه اشکوب، کاهش مصالح مصرفی سازه (اعم از آماتور، پروفیل و ورق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فولادی و سایر موارد)، تغییرات متراژ، تغییرات ابعاد، تغییرات نوع سازه و سایر موارد ممکن باید در قسمت توضیحات اختصاصی ماده 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قید گردد.</w:t>
      </w:r>
    </w:p>
    <w:p w14:paraId="64FC5171" w14:textId="362CF4DA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C93F1A" w:rsidRPr="00195FAE">
        <w:rPr>
          <w:rFonts w:asciiTheme="majorBidi" w:hAnsiTheme="majorBidi"/>
          <w:rtl/>
        </w:rPr>
        <w:t>۴</w:t>
      </w:r>
      <w:r w:rsidRPr="00195FAE">
        <w:rPr>
          <w:rFonts w:asciiTheme="majorBidi" w:hAnsiTheme="majorBidi"/>
          <w:rtl/>
        </w:rPr>
        <w:t>: مدت قرارداد</w:t>
      </w:r>
    </w:p>
    <w:p w14:paraId="3ECD48FF" w14:textId="72880ECE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مدت این قرارداد از تاریخ ...... به مدت ......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 xml:space="preserve">..... </w:t>
      </w:r>
      <w:r w:rsidRPr="00195FAE">
        <w:rPr>
          <w:rFonts w:asciiTheme="majorBidi" w:hAnsiTheme="majorBidi" w:cstheme="majorBidi"/>
          <w:sz w:val="24"/>
          <w:szCs w:val="24"/>
          <w:rtl/>
        </w:rPr>
        <w:t>روز/ ماه شمسی تمام برای اجرای موضوع ماده یک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64763C85" w14:textId="5851B900" w:rsidR="005F03D6" w:rsidRPr="00195FAE" w:rsidRDefault="005F03D6" w:rsidP="00C93F1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زمان شروع قرارداد از تاریخ تحویل 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>نقشه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BE2B87" w:rsidRPr="00195FAE">
        <w:rPr>
          <w:rFonts w:asciiTheme="majorBidi" w:hAnsiTheme="majorBidi" w:cstheme="majorBidi"/>
          <w:sz w:val="24"/>
          <w:szCs w:val="24"/>
          <w:rtl/>
        </w:rPr>
        <w:t xml:space="preserve">های معماری و دفترچه خاک و یا اطلاعات و سایر مدارک مربوطه لازم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به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از سوی کارفرما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6FCAB03" w14:textId="1349F094" w:rsidR="005F03D6" w:rsidRPr="00195FAE" w:rsidRDefault="005F03D6" w:rsidP="00C93F1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مدت قرارداد تنها شامل ارائه خدمات مربوط از طرف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برای انجام موضوع قرارداد در مدت تعیین شده مطابق ماده 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۴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C93F1A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 و در صورت بروز مشکلات پیش بینی نشده که منجر به عدم امکان ارائه خدمات می</w:t>
      </w:r>
      <w:r w:rsidR="006C3F45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گردد،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هیچ مسئولیتی در قبال آن نخواهد داشت و در صورت توقف طرفین قرارداد مبنی بر ادامه اجرای قرارداد کارفرما موظف به پرداخت حق الزحمه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براساس توافق جدید می</w:t>
      </w:r>
      <w:r w:rsidR="006C3F45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باشد. </w:t>
      </w:r>
    </w:p>
    <w:p w14:paraId="46394CC2" w14:textId="5AC94860" w:rsidR="005F03D6" w:rsidRPr="00195FAE" w:rsidRDefault="005F03D6" w:rsidP="00C93F1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lastRenderedPageBreak/>
        <w:t>تبصره: مدت زمان بین ارائه فیش</w:t>
      </w:r>
      <w:r w:rsidR="006C3F45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لازم جهت واریز به سازمان نظام مهندسی </w:t>
      </w:r>
      <w:r w:rsidR="000516BF" w:rsidRPr="00195FAE">
        <w:rPr>
          <w:rFonts w:asciiTheme="majorBidi" w:hAnsiTheme="majorBidi" w:cstheme="majorBidi"/>
          <w:sz w:val="24"/>
          <w:szCs w:val="24"/>
          <w:rtl/>
        </w:rPr>
        <w:t>و یا هر مرجع دیگر کنترل کننده نقشه</w:t>
      </w:r>
      <w:r w:rsidR="006C3F45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0516BF" w:rsidRPr="00195FAE">
        <w:rPr>
          <w:rFonts w:asciiTheme="majorBidi" w:hAnsiTheme="majorBidi" w:cstheme="majorBidi"/>
          <w:sz w:val="24"/>
          <w:szCs w:val="24"/>
          <w:rtl/>
        </w:rPr>
        <w:t xml:space="preserve">های ترسیمی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و واریز آن</w:t>
      </w:r>
      <w:r w:rsidR="006C3F45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توسط کارفرما به مدت قرارداد اضافه خواهد شد.</w:t>
      </w:r>
    </w:p>
    <w:p w14:paraId="1F4290EF" w14:textId="7CF9F378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6C3F45" w:rsidRPr="00195FAE">
        <w:rPr>
          <w:rFonts w:asciiTheme="majorBidi" w:hAnsiTheme="majorBidi"/>
          <w:rtl/>
        </w:rPr>
        <w:t>۵</w:t>
      </w:r>
      <w:r w:rsidRPr="00195FAE">
        <w:rPr>
          <w:rFonts w:asciiTheme="majorBidi" w:hAnsiTheme="majorBidi"/>
          <w:rtl/>
        </w:rPr>
        <w:t>: مبلغ قرارداد</w:t>
      </w:r>
    </w:p>
    <w:p w14:paraId="57BEEE39" w14:textId="432F8D81" w:rsidR="000516BF" w:rsidRPr="00195FAE" w:rsidRDefault="000516BF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مبلغ قرارداد برای ارائه خدمات ماده 1 از بابت هر متر مربع زیر بنا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........... ریال با احتساب زیر بنای تقریبی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........... متر مربع به مبلغ کل ........ ریال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‌ب</w:t>
      </w:r>
      <w:r w:rsidRPr="00195FAE">
        <w:rPr>
          <w:rFonts w:asciiTheme="majorBidi" w:hAnsiTheme="majorBidi" w:cstheme="majorBidi"/>
          <w:sz w:val="24"/>
          <w:szCs w:val="24"/>
          <w:rtl/>
        </w:rPr>
        <w:t>اشد.</w:t>
      </w:r>
    </w:p>
    <w:p w14:paraId="52C5F2E6" w14:textId="77777777" w:rsidR="009820CE" w:rsidRPr="00195FAE" w:rsidRDefault="009820CE" w:rsidP="006262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محاسب می تواند ارائه قیمت انجام خدمات موضوع قرارداد را تنها به صورت مبلغ کل ارائه نماید.</w:t>
      </w:r>
    </w:p>
    <w:p w14:paraId="0F043481" w14:textId="618AA1A3" w:rsidR="005F03D6" w:rsidRPr="00195FAE" w:rsidRDefault="005F03D6" w:rsidP="006262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تمام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نظام مهندسی،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عوارض شهرداری و عوارض نوسازی و معاونت شهرسازی و سایر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شهرداری و دیگر سازمان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مربوطه اعم از اداره گاز، برق و آب و فاضلاب و سازمان آتش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نشانی و همچنین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مربوط به طراحی پارکینگ و طراحی و ترسیم</w:t>
      </w:r>
      <w:r w:rsidR="009820CE" w:rsidRPr="00195FAE">
        <w:rPr>
          <w:rFonts w:asciiTheme="majorBidi" w:hAnsiTheme="majorBidi" w:cstheme="majorBidi"/>
          <w:sz w:val="24"/>
          <w:szCs w:val="24"/>
          <w:rtl/>
        </w:rPr>
        <w:t xml:space="preserve"> سایر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ن</w:t>
      </w:r>
      <w:r w:rsidR="009820CE" w:rsidRPr="00195FAE">
        <w:rPr>
          <w:rFonts w:asciiTheme="majorBidi" w:hAnsiTheme="majorBidi" w:cstheme="majorBidi"/>
          <w:sz w:val="24"/>
          <w:szCs w:val="24"/>
          <w:rtl/>
        </w:rPr>
        <w:t>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9820CE" w:rsidRPr="00195FAE">
        <w:rPr>
          <w:rFonts w:asciiTheme="majorBidi" w:hAnsiTheme="majorBidi" w:cstheme="majorBidi"/>
          <w:sz w:val="24"/>
          <w:szCs w:val="24"/>
          <w:rtl/>
        </w:rPr>
        <w:t>های چهارگانه اعم از معماری،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برق و مکانیک و سایر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لازم و همچنین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جاری پرونده اعم از تشکیل پرونده، کپی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لازم و غیره بر عهده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ی کارفرما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F5EEF43" w14:textId="339256FE" w:rsidR="005F03D6" w:rsidRPr="00195FAE" w:rsidRDefault="005F03D6" w:rsidP="006262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تمامی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مربوط به اصلاحیه مجوزها که منجر به انجام دوباره هر قسمت از </w:t>
      </w:r>
      <w:r w:rsidR="009820CE" w:rsidRPr="00195FAE">
        <w:rPr>
          <w:rFonts w:asciiTheme="majorBidi" w:hAnsiTheme="majorBidi" w:cstheme="majorBidi"/>
          <w:sz w:val="24"/>
          <w:szCs w:val="24"/>
          <w:rtl/>
        </w:rPr>
        <w:t>ارائه خدمات موضوع قرارداد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گردد، بر عهده کارفرما خواهد بود که در قرارداد و یا در متمم مستقل برای همین قرارداد جداگانه بین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و کارفرما توافق خواهد شد و در صورت عدم توافق بین مالک و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هر گونه مسئولیت آن در تمامی مراجع قانونی اعم از نظام مهندسی و شهرداری و دیگر ارگان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و سازمان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دولتی و غیره بر عهده کارفرما خواهد بود.</w:t>
      </w:r>
    </w:p>
    <w:p w14:paraId="680DB23B" w14:textId="3C7914AA" w:rsidR="005F03D6" w:rsidRPr="00195FAE" w:rsidRDefault="005F03D6" w:rsidP="006262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در صورت انصراف کارفرما در هر مرحله از کار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انجام یافته تا آن مرحله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محاسبه و با کارفرما تسویه خواهد شد. </w:t>
      </w:r>
    </w:p>
    <w:p w14:paraId="2F85B6C5" w14:textId="3F4BEAAF" w:rsidR="00F07E70" w:rsidRPr="00195FAE" w:rsidRDefault="00823A3A" w:rsidP="006262DD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</w:t>
      </w:r>
      <w:r w:rsidR="000516BF" w:rsidRPr="00195FAE">
        <w:rPr>
          <w:rFonts w:asciiTheme="majorBidi" w:hAnsiTheme="majorBidi" w:cstheme="majorBidi"/>
          <w:sz w:val="24"/>
          <w:szCs w:val="24"/>
          <w:rtl/>
        </w:rPr>
        <w:t>: کلیه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0516BF" w:rsidRPr="00195FAE">
        <w:rPr>
          <w:rFonts w:asciiTheme="majorBidi" w:hAnsiTheme="majorBidi" w:cstheme="majorBidi"/>
          <w:sz w:val="24"/>
          <w:szCs w:val="24"/>
          <w:rtl/>
        </w:rPr>
        <w:t xml:space="preserve">های اصلاحیه نقشه و تغییرات لازم مربوط به آن براساس قیمت به روز برای تمامی خدمات ماده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۱</w:t>
      </w:r>
      <w:r w:rsidR="000516BF" w:rsidRPr="00195FAE">
        <w:rPr>
          <w:rFonts w:asciiTheme="majorBidi" w:hAnsiTheme="majorBidi" w:cstheme="majorBidi"/>
          <w:sz w:val="24"/>
          <w:szCs w:val="24"/>
          <w:rtl/>
        </w:rPr>
        <w:t xml:space="preserve"> قرارداد خواهد بود.</w:t>
      </w:r>
    </w:p>
    <w:p w14:paraId="37C17CA8" w14:textId="5E770B39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>ماده 6: نحوه پرداخت</w:t>
      </w:r>
    </w:p>
    <w:p w14:paraId="14D811C0" w14:textId="5FEA325E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طرفین قرارداد توافق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نمایند که مبلغ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............ ریال از کل مبلغ قرارداد به عنوان پیش پرداخت ظرف مدت دو روز کاری به شماره حساب/ کارت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...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..... متعلق به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واریز گردد. مابقی مبلغ قرارداد از طرف کارفرما به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در طول کار و بعد از اتمام کار در وجه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طی چک مطابق جدول زیر و یا نقدا پرداخت خواهد شد. </w:t>
      </w:r>
    </w:p>
    <w:p w14:paraId="402DA8A0" w14:textId="77777777" w:rsidR="005F03D6" w:rsidRPr="00195FAE" w:rsidRDefault="005F03D6" w:rsidP="006262DD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برای تمام مبالغ دریافتی، رسید دریافت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768"/>
        <w:gridCol w:w="1531"/>
        <w:gridCol w:w="2217"/>
        <w:gridCol w:w="2869"/>
      </w:tblGrid>
      <w:tr w:rsidR="005F03D6" w:rsidRPr="00195FAE" w14:paraId="5D781EEA" w14:textId="77777777" w:rsidTr="00A8106B">
        <w:trPr>
          <w:jc w:val="center"/>
        </w:trPr>
        <w:tc>
          <w:tcPr>
            <w:tcW w:w="10420" w:type="dxa"/>
            <w:gridSpan w:val="5"/>
            <w:vAlign w:val="center"/>
          </w:tcPr>
          <w:p w14:paraId="32AACC9B" w14:textId="359DFA91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جدول چک</w:t>
            </w:r>
            <w:r w:rsidR="006262DD"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‌</w:t>
            </w: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های واگذاری</w:t>
            </w:r>
          </w:p>
        </w:tc>
      </w:tr>
      <w:tr w:rsidR="005F03D6" w:rsidRPr="00195FAE" w14:paraId="2AC7F86F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6446D138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0BD545DC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0FE5CDB6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7E1168D9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7CF053B3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مبلغ چک</w:t>
            </w:r>
          </w:p>
        </w:tc>
      </w:tr>
      <w:tr w:rsidR="005F03D6" w:rsidRPr="00195FAE" w14:paraId="17C5A736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54927E49" w14:textId="56978667" w:rsidR="005F03D6" w:rsidRPr="00195FAE" w:rsidRDefault="006262DD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۱</w:t>
            </w:r>
          </w:p>
        </w:tc>
        <w:tc>
          <w:tcPr>
            <w:tcW w:w="2835" w:type="dxa"/>
            <w:vAlign w:val="center"/>
          </w:tcPr>
          <w:p w14:paraId="130386B2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9531BC8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45D7536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2066833E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03D6" w:rsidRPr="00195FAE" w14:paraId="44E0FADB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14AC7340" w14:textId="01A3998E" w:rsidR="005F03D6" w:rsidRPr="00195FAE" w:rsidRDefault="006262DD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۲</w:t>
            </w:r>
          </w:p>
        </w:tc>
        <w:tc>
          <w:tcPr>
            <w:tcW w:w="2835" w:type="dxa"/>
            <w:vAlign w:val="center"/>
          </w:tcPr>
          <w:p w14:paraId="36CE0D4E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9E145E0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242625C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77C46844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03D6" w:rsidRPr="00195FAE" w14:paraId="175807B8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06046AAB" w14:textId="3898F86E" w:rsidR="005F03D6" w:rsidRPr="00195FAE" w:rsidRDefault="006262DD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95FAE">
              <w:rPr>
                <w:rFonts w:asciiTheme="majorBidi" w:hAnsiTheme="majorBidi" w:cstheme="majorBidi"/>
                <w:sz w:val="24"/>
                <w:szCs w:val="24"/>
                <w:rtl/>
              </w:rPr>
              <w:t>۳</w:t>
            </w:r>
          </w:p>
        </w:tc>
        <w:tc>
          <w:tcPr>
            <w:tcW w:w="2835" w:type="dxa"/>
            <w:vAlign w:val="center"/>
          </w:tcPr>
          <w:p w14:paraId="727CE40E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C45E74B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60C70BF9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4F234698" w14:textId="77777777" w:rsidR="005F03D6" w:rsidRPr="00195FAE" w:rsidRDefault="005F03D6" w:rsidP="006262D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72CD0CC" w14:textId="77777777" w:rsidR="00823A3A" w:rsidRPr="00195FAE" w:rsidRDefault="00823A3A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7D52E95D" w14:textId="5713F44A" w:rsidR="005F03D6" w:rsidRPr="00195FAE" w:rsidRDefault="00892564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>ماده</w:t>
      </w:r>
      <w:r w:rsidR="006262DD" w:rsidRPr="00195FAE">
        <w:rPr>
          <w:rFonts w:asciiTheme="majorBidi" w:hAnsiTheme="majorBidi"/>
          <w:rtl/>
        </w:rPr>
        <w:t xml:space="preserve"> ۷</w:t>
      </w:r>
      <w:r w:rsidRPr="00195FAE">
        <w:rPr>
          <w:rFonts w:asciiTheme="majorBidi" w:hAnsiTheme="majorBidi"/>
          <w:rtl/>
        </w:rPr>
        <w:t>: وظایف و تعهدات طرفین</w:t>
      </w:r>
      <w:r w:rsidR="005F03D6" w:rsidRPr="00195FAE">
        <w:rPr>
          <w:rFonts w:asciiTheme="majorBidi" w:hAnsiTheme="majorBidi"/>
          <w:rtl/>
        </w:rPr>
        <w:t xml:space="preserve"> قرارداد</w:t>
      </w:r>
    </w:p>
    <w:p w14:paraId="70CF8B05" w14:textId="5ACE4DDC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کارفرما متعهد است تا تمامی مدارک و اسناد مربوط به ملک فوق را جهت انجام امور مربوط به قرارداد به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تحویل نماید و تمامی همکاری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لازم را جهت تسریع در امور مربوط به قرارداد انجام نماید و در غیر این صورت شخصا مسئولیت تمامی خسارت وارده به طرفین قرارداد خواهد بود. </w:t>
      </w:r>
    </w:p>
    <w:p w14:paraId="651530EE" w14:textId="77B8CAC7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با توجه به شرایط پرداخت در زمان مقرر اقدام به انجام مفاد قرارداد حاضر خواهد نمود.</w:t>
      </w:r>
    </w:p>
    <w:p w14:paraId="79030CE0" w14:textId="197BC324" w:rsidR="005F03D6" w:rsidRPr="00195FAE" w:rsidRDefault="005F03D6" w:rsidP="00195FAE">
      <w:pPr>
        <w:pStyle w:val="ListParagraph"/>
        <w:numPr>
          <w:ilvl w:val="2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در صورت عدم پرداخت به موقع مبلغ قرارداد و سایر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مربوط به ادارات و ارگان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متبوع مدت زمان دیرکرد به مدت زمان قرارداد اضافه خواهد شد.</w:t>
      </w:r>
    </w:p>
    <w:p w14:paraId="0511D53B" w14:textId="1D814B2D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در صورت تاخیر پرداخت در مبالغ قرارداد حاضر و یا سایر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مربوط به ادارات و ارگان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بیش از دو بار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حق ارائه قیمت جدید برای امورات باقی مانده قرارداد و یا فسخ یک طرفه قرارداد حاضر را خواهد داشت.</w:t>
      </w:r>
    </w:p>
    <w:p w14:paraId="182DE29F" w14:textId="64DE065B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بدیهی است در صورت نیاز به ترسیم و اخذ تایید نقشه های اصلاحی و ازبیلت کارفرما موکلف است هزینه های آن را مطابق اعلام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به ایشان پرداخت نماید.</w:t>
      </w:r>
    </w:p>
    <w:p w14:paraId="335BAB5B" w14:textId="6FAD1EF3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E43C91" w:rsidRPr="00195FAE">
        <w:rPr>
          <w:rFonts w:asciiTheme="majorBidi" w:hAnsiTheme="majorBidi" w:cstheme="majorBidi"/>
          <w:sz w:val="24"/>
          <w:szCs w:val="24"/>
          <w:rtl/>
        </w:rPr>
        <w:t xml:space="preserve"> موظف به محاسبه و تهیه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E43C91" w:rsidRPr="00195FAE">
        <w:rPr>
          <w:rFonts w:asciiTheme="majorBidi" w:hAnsiTheme="majorBidi" w:cstheme="majorBidi"/>
          <w:sz w:val="24"/>
          <w:szCs w:val="24"/>
          <w:rtl/>
        </w:rPr>
        <w:t xml:space="preserve">های لازم 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مطابق با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های معماری </w:t>
      </w:r>
      <w:r w:rsidR="00E43C91" w:rsidRPr="00195FAE">
        <w:rPr>
          <w:rFonts w:asciiTheme="majorBidi" w:hAnsiTheme="majorBidi" w:cstheme="majorBidi"/>
          <w:sz w:val="24"/>
          <w:szCs w:val="24"/>
          <w:rtl/>
        </w:rPr>
        <w:t>ارائه شده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و رعایت تمام مباحث مقررات ملی ساختمان و نشریات منتشر شده سازمان برنامه و بودجه </w:t>
      </w:r>
      <w:r w:rsidR="00892564" w:rsidRPr="00195FAE">
        <w:rPr>
          <w:rFonts w:asciiTheme="majorBidi" w:hAnsiTheme="majorBidi" w:cstheme="majorBidi"/>
          <w:sz w:val="24"/>
          <w:szCs w:val="24"/>
          <w:rtl/>
        </w:rPr>
        <w:t>حاکم بر موضوع قرارداد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EC9815F" w14:textId="06161D59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lastRenderedPageBreak/>
        <w:t>در صورت تغییر درخواست کارفرما در خصوص پلان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معماری در حین تهیه </w:t>
      </w:r>
      <w:r w:rsidR="00E43C91" w:rsidRPr="00195FAE">
        <w:rPr>
          <w:rFonts w:asciiTheme="majorBidi" w:hAnsiTheme="majorBidi" w:cstheme="majorBidi"/>
          <w:sz w:val="24"/>
          <w:szCs w:val="24"/>
          <w:rtl/>
        </w:rPr>
        <w:t xml:space="preserve">انجام خدمات موضوع قرارداد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ضمن ارائه گزارش مبنی بر مراحل طی شده با توجه به درخواست کارفرما مراحلی را که دوباره طی خواهد گردید را تعیین و اقدام به ارائه قیمت جدید خواهد نمود. قیمت پیشنهادی جدید در صورت توافق طرفین مبنای قیمت قرارداد حاضر خواهد بود.</w:t>
      </w:r>
    </w:p>
    <w:p w14:paraId="73750601" w14:textId="4F252CF8" w:rsidR="005F03D6" w:rsidRPr="00195FAE" w:rsidRDefault="005F03D6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در صورت عدم توافق قیمت جدید مطابق بند حاضر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موظف به ارائه تمامی مدارک و مستندات مربوط به قرارداد به کارفرما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6B74552A" w14:textId="77777777" w:rsidR="005F03D6" w:rsidRPr="00195FAE" w:rsidRDefault="005F03D6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در صورت عدم توافق با قیمت پیشنهادی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، کارفرما حق فسخ یک طرفه قرارداد در صورت پرداخت حق الزحمه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تا مرحله انجام شده را دارد.</w:t>
      </w:r>
    </w:p>
    <w:p w14:paraId="68F40F63" w14:textId="4980CED8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="00316860" w:rsidRPr="00195FAE">
        <w:rPr>
          <w:rFonts w:asciiTheme="majorBidi" w:hAnsiTheme="majorBidi" w:cstheme="majorBidi"/>
          <w:sz w:val="24"/>
          <w:szCs w:val="24"/>
          <w:rtl/>
        </w:rPr>
        <w:t>سازه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را براساس ابعاد ارائه شده در </w:t>
      </w:r>
      <w:r w:rsidR="00316860" w:rsidRPr="00195FAE">
        <w:rPr>
          <w:rFonts w:asciiTheme="majorBidi" w:hAnsiTheme="majorBidi" w:cstheme="majorBidi"/>
          <w:sz w:val="24"/>
          <w:szCs w:val="24"/>
          <w:rtl/>
        </w:rPr>
        <w:t>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316860" w:rsidRPr="00195FAE">
        <w:rPr>
          <w:rFonts w:asciiTheme="majorBidi" w:hAnsiTheme="majorBidi" w:cstheme="majorBidi"/>
          <w:sz w:val="24"/>
          <w:szCs w:val="24"/>
          <w:rtl/>
        </w:rPr>
        <w:t>های معماری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ترسیم و به تایید سازمان نظام مهندسی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رساند.</w:t>
      </w:r>
    </w:p>
    <w:p w14:paraId="75FF2ECA" w14:textId="6D60782E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در صورت انصراف کارفرما از ادامه همکاری با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انجام شده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محاسبه و تمامی حق الزحمه تا مرحله انجام شده نیز اخذ خواهد شد و در صورت عدم انجام تسویه حساب از طرف کارفرما،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تواند از ارائه مدارک خودداری نماید و هم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چنین حق انجام اقدامات قانونی لازم در مراجع ذی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صلاح جهت اخذ حق و حقوق خود برای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محفوظ خواهد بود.</w:t>
      </w:r>
    </w:p>
    <w:p w14:paraId="59B2F5D0" w14:textId="68C6C651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متعهد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گردد هر گاه در اثر عدم اجرای صحیح موضوع قرارداد منجر به بروز خسارت گردد آن را شخصا جبران نماید.</w:t>
      </w:r>
    </w:p>
    <w:p w14:paraId="418D2546" w14:textId="1396D4C3" w:rsidR="005F03D6" w:rsidRPr="00195FAE" w:rsidRDefault="005F03D6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این بند شامل مواردی زمانی که از امکان تاثیر کارکرد مستقیم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خارج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 را شامل نمی گردد.</w:t>
      </w:r>
    </w:p>
    <w:p w14:paraId="5EDBB9CE" w14:textId="1B0BBDE3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اذعان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دارد که از محل </w:t>
      </w:r>
      <w:r w:rsidR="00892564" w:rsidRPr="00195FAE">
        <w:rPr>
          <w:rFonts w:asciiTheme="majorBidi" w:hAnsiTheme="majorBidi" w:cstheme="majorBidi"/>
          <w:sz w:val="24"/>
          <w:szCs w:val="24"/>
          <w:rtl/>
        </w:rPr>
        <w:t>پروژه بازدید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92564" w:rsidRPr="00195FAE">
        <w:rPr>
          <w:rFonts w:asciiTheme="majorBidi" w:hAnsiTheme="majorBidi" w:cstheme="majorBidi"/>
          <w:sz w:val="24"/>
          <w:szCs w:val="24"/>
          <w:rtl/>
        </w:rPr>
        <w:t>و مدارک مربوط به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مجوز  تهیه نق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>شه و طرح پارکینگ و سایر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>ها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را بررسی نموده و به طور کامل از کم و کیف آن مطلع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312820F" w14:textId="04214706" w:rsidR="006262DD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ایست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 xml:space="preserve">سازه را مطابق ماده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تهیه نماید و یا تمهیداتی جهت امکان اجرا این تغییرات در آینده به گونه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ای که امکان تایید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>سازه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در سازمان نظام مهندسی و شهرداری و یا سایر مراجع صدور مجوز تهیه نقشه باشد، در نظر بگیرد. بدیهی است مسئولیت امکان ا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>جرا و یا عدم اجرا آن تماما و کا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ملا با کارفرما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34A4E727" w14:textId="45342320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هزینه تغییر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 xml:space="preserve">ات احتمالی موضوع بند های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۷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>-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۱۱</w:t>
      </w:r>
      <w:r w:rsidR="00F81112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به صورت جداگانه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در زمان درخواست کارفرما جهت انجام اصلاحیه محاسبه و اخذ خواهد شد.</w:t>
      </w:r>
    </w:p>
    <w:p w14:paraId="354495D1" w14:textId="44F44DD2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هیچ گونه مسئولیتی در صورت تغییر قوانین و مقررات جاری مربوطه بالاخص تغییرات مباحث مقررات ملی، نشریات سازمان برنامه و بودجه و قوانین شهرسازی و هر قانون دیگر که منجر به عدم تایید تغییرات احتمالی موضوع 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ماده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 قسمت توضیحات اختصاصی ماده مذکور و همچنین بند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۷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-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۱۱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گردد، ندارد.</w:t>
      </w:r>
    </w:p>
    <w:p w14:paraId="233433D1" w14:textId="456C0CF5" w:rsidR="005F03D6" w:rsidRPr="00195FAE" w:rsidRDefault="005F03D6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کارفرما خود شخصا موظف به اخذ عدم خلافی و یا مجوز تغییرات احتمالی 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موضوع ماده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۳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 قسمت توضیحات اختصاصی ماده مذکور و همچنین بند 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۷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-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۱۱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از شهرداری و هر نهاد دولتی و غیر دولتی دیگر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باشد و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هیچ گونه تعهدی در قبال آن نخواهد داشت.</w:t>
      </w:r>
    </w:p>
    <w:p w14:paraId="24B497F1" w14:textId="5469621A" w:rsidR="005F03D6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 xml:space="preserve"> هیچ گونه تعهدی در قبال ناظرین معرفی شده از سوی سازمان نظام مهندسی و یا سایر سازمان و نهاد های متبوع را ندارد.</w:t>
      </w:r>
    </w:p>
    <w:p w14:paraId="3F35C92D" w14:textId="1E1FDFAA" w:rsidR="00327E90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327E90" w:rsidRPr="00195FAE">
        <w:rPr>
          <w:rFonts w:asciiTheme="majorBidi" w:hAnsiTheme="majorBidi" w:cstheme="majorBidi"/>
          <w:sz w:val="24"/>
          <w:szCs w:val="24"/>
          <w:rtl/>
        </w:rPr>
        <w:t xml:space="preserve"> متعهد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327E90" w:rsidRPr="00195FAE">
        <w:rPr>
          <w:rFonts w:asciiTheme="majorBidi" w:hAnsiTheme="majorBidi" w:cstheme="majorBidi"/>
          <w:sz w:val="24"/>
          <w:szCs w:val="24"/>
          <w:rtl/>
        </w:rPr>
        <w:t xml:space="preserve">شود اجرای تمام موضوع قرارداد براساس کاربری قید شده در مدارک تحویلی کارفرما و یا براساس نوع کاربری اعلامی کارفرما در توضیحات همین قرارداد 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محاسبه و ترسیم</w:t>
      </w:r>
      <w:r w:rsidR="00327E90" w:rsidRPr="00195FAE">
        <w:rPr>
          <w:rFonts w:asciiTheme="majorBidi" w:hAnsiTheme="majorBidi" w:cstheme="majorBidi"/>
          <w:sz w:val="24"/>
          <w:szCs w:val="24"/>
          <w:rtl/>
        </w:rPr>
        <w:t xml:space="preserve"> نماید.</w:t>
      </w:r>
    </w:p>
    <w:p w14:paraId="0D7387E9" w14:textId="40E0C908" w:rsidR="000F4239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0F4239" w:rsidRPr="00195FAE">
        <w:rPr>
          <w:rFonts w:asciiTheme="majorBidi" w:hAnsiTheme="majorBidi" w:cstheme="majorBidi"/>
          <w:sz w:val="24"/>
          <w:szCs w:val="24"/>
          <w:rtl/>
        </w:rPr>
        <w:t xml:space="preserve"> مطابق 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قرارداد حاضر</w:t>
      </w:r>
      <w:r w:rsidR="000F4239" w:rsidRPr="00195FAE">
        <w:rPr>
          <w:rFonts w:asciiTheme="majorBidi" w:hAnsiTheme="majorBidi" w:cstheme="majorBidi"/>
          <w:sz w:val="24"/>
          <w:szCs w:val="24"/>
          <w:rtl/>
        </w:rPr>
        <w:t xml:space="preserve"> موظف به اقدام در خصوص ترسیم و اقدام به ا</w:t>
      </w:r>
      <w:r w:rsidR="006E3BC0" w:rsidRPr="00195FAE">
        <w:rPr>
          <w:rFonts w:asciiTheme="majorBidi" w:hAnsiTheme="majorBidi" w:cstheme="majorBidi"/>
          <w:sz w:val="24"/>
          <w:szCs w:val="24"/>
          <w:rtl/>
        </w:rPr>
        <w:t>خذ تایید موارد مورد نیاز اصلاحیه نقشه در تمام موارد همانند اشتباهات اجرایی و یا تخلفات انجام شده در ساختمان 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6E3BC0" w:rsidRPr="00195FAE">
        <w:rPr>
          <w:rFonts w:asciiTheme="majorBidi" w:hAnsiTheme="majorBidi" w:cstheme="majorBidi"/>
          <w:sz w:val="24"/>
          <w:szCs w:val="24"/>
          <w:rtl/>
        </w:rPr>
        <w:t>باشد بدیهی است تایید و یا عدم تایید نقشه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6E3BC0" w:rsidRPr="00195FAE">
        <w:rPr>
          <w:rFonts w:asciiTheme="majorBidi" w:hAnsiTheme="majorBidi" w:cstheme="majorBidi"/>
          <w:sz w:val="24"/>
          <w:szCs w:val="24"/>
          <w:rtl/>
        </w:rPr>
        <w:t xml:space="preserve">های مذکور در حیطه مسئولیت </w:t>
      </w: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6E3BC0" w:rsidRPr="00195FAE">
        <w:rPr>
          <w:rFonts w:asciiTheme="majorBidi" w:hAnsiTheme="majorBidi" w:cstheme="majorBidi"/>
          <w:sz w:val="24"/>
          <w:szCs w:val="24"/>
          <w:rtl/>
        </w:rPr>
        <w:t xml:space="preserve"> نمی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6E3BC0" w:rsidRPr="00195FAE">
        <w:rPr>
          <w:rFonts w:asciiTheme="majorBidi" w:hAnsiTheme="majorBidi" w:cstheme="majorBidi"/>
          <w:sz w:val="24"/>
          <w:szCs w:val="24"/>
          <w:rtl/>
        </w:rPr>
        <w:t>باشد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 xml:space="preserve"> و مشخصا هزینه انجام محاسبات و ترسیم مجدد و اخذ تایید از سازمان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های ذی</w:t>
      </w:r>
      <w:r w:rsidR="006262D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9C0B05" w:rsidRPr="00195FAE">
        <w:rPr>
          <w:rFonts w:asciiTheme="majorBidi" w:hAnsiTheme="majorBidi" w:cstheme="majorBidi"/>
          <w:sz w:val="24"/>
          <w:szCs w:val="24"/>
          <w:rtl/>
        </w:rPr>
        <w:t>صلاح با توافقی جداگانه توسط کارفرما به محاسب پرداخت خواهد شد.</w:t>
      </w:r>
    </w:p>
    <w:p w14:paraId="2431B0D7" w14:textId="04BF77A3" w:rsidR="009C0B05" w:rsidRPr="00195FAE" w:rsidRDefault="009C0B05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در صورت عدم توافق مالی برای انجام محاسبات و ترسیم و اخذ تایید مجدد نقشه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محاسب هیچ گونه مسئولیتی در قبال آن نخواهد داشت.</w:t>
      </w:r>
    </w:p>
    <w:p w14:paraId="2159EE9D" w14:textId="3E7F0EFF" w:rsidR="00C7476F" w:rsidRPr="00195FAE" w:rsidRDefault="00C7476F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موارد مورد استفاده در نقشه براساس موارد زیر و در صورت عدم امکان با نظر طراح و تایید سازمان نظام مهندسی خواهد بود و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هیچ تعهدی در قبال موارد زیر نداشته و صرفا به منظره پیشنهاد از طرف کارفرما با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 ارائه شده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می باشد.</w:t>
      </w:r>
    </w:p>
    <w:p w14:paraId="6E018103" w14:textId="17BA2462" w:rsidR="000F4239" w:rsidRPr="00195FAE" w:rsidRDefault="00C7476F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نوع دیوار 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 xml:space="preserve">............. </w:t>
      </w:r>
      <w:r w:rsidRPr="00195FAE">
        <w:rPr>
          <w:rFonts w:asciiTheme="majorBidi" w:hAnsiTheme="majorBidi" w:cstheme="majorBidi"/>
          <w:sz w:val="24"/>
          <w:szCs w:val="24"/>
          <w:rtl/>
        </w:rPr>
        <w:t>کف سا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 xml:space="preserve">زی ............ </w:t>
      </w:r>
      <w:r w:rsidRPr="00195FAE">
        <w:rPr>
          <w:rFonts w:asciiTheme="majorBidi" w:hAnsiTheme="majorBidi" w:cstheme="majorBidi"/>
          <w:sz w:val="24"/>
          <w:szCs w:val="24"/>
          <w:rtl/>
        </w:rPr>
        <w:t>سقف سازه ای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 xml:space="preserve"> ..............</w:t>
      </w:r>
      <w:r w:rsidR="00195FAE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نوع اسکلت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 xml:space="preserve"> .......... </w:t>
      </w:r>
      <w:r w:rsidRPr="00195FAE">
        <w:rPr>
          <w:rFonts w:asciiTheme="majorBidi" w:hAnsiTheme="majorBidi" w:cstheme="majorBidi"/>
          <w:sz w:val="24"/>
          <w:szCs w:val="24"/>
          <w:rtl/>
        </w:rPr>
        <w:t>مقاومت مشخصه بتن .................</w:t>
      </w:r>
      <w:r w:rsidR="00195FAE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دیگر موارد .............</w:t>
      </w:r>
    </w:p>
    <w:p w14:paraId="4ABF3611" w14:textId="7FF4936F" w:rsidR="00D34CCF" w:rsidRPr="00195FAE" w:rsidRDefault="003577D8" w:rsidP="00195FAE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D34CCF" w:rsidRPr="00195FAE">
        <w:rPr>
          <w:rFonts w:asciiTheme="majorBidi" w:hAnsiTheme="majorBidi" w:cstheme="majorBidi"/>
          <w:sz w:val="24"/>
          <w:szCs w:val="24"/>
          <w:rtl/>
        </w:rPr>
        <w:t xml:space="preserve"> و کارفرما تاریخ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D34CCF" w:rsidRPr="00195FAE">
        <w:rPr>
          <w:rFonts w:asciiTheme="majorBidi" w:hAnsiTheme="majorBidi" w:cstheme="majorBidi"/>
          <w:sz w:val="24"/>
          <w:szCs w:val="24"/>
          <w:rtl/>
        </w:rPr>
        <w:t xml:space="preserve">های متاثر در فرآیند قرارداد را در ذیل قید نمایند بدیهی است تاخیر در تایید و یا تحویل هر یک از موارد ذیل از سوی کارفرما به </w:t>
      </w:r>
      <w:r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="00D34CCF" w:rsidRPr="00195FAE">
        <w:rPr>
          <w:rFonts w:asciiTheme="majorBidi" w:hAnsiTheme="majorBidi" w:cstheme="majorBidi"/>
          <w:sz w:val="24"/>
          <w:szCs w:val="24"/>
          <w:rtl/>
        </w:rPr>
        <w:t xml:space="preserve"> به مدت قرارداد اضافه می گردد:</w:t>
      </w:r>
    </w:p>
    <w:p w14:paraId="248A0C42" w14:textId="109BE511" w:rsidR="009C0B05" w:rsidRPr="00195FAE" w:rsidRDefault="009C0B05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تاریخ ارائه طرح اولیه معماری جهت محاسبات و ترسیم لازم ...........</w:t>
      </w:r>
    </w:p>
    <w:p w14:paraId="5F0510E6" w14:textId="44B2BE60" w:rsidR="00D34CCF" w:rsidRPr="00195FAE" w:rsidRDefault="00D34CCF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تاریخ واریز فیش های لازم به ارگان ها (بلاخص سازمان نظام مهندسی) </w:t>
      </w:r>
      <w:r w:rsidR="00C7476F" w:rsidRPr="00195FAE">
        <w:rPr>
          <w:rFonts w:asciiTheme="majorBidi" w:hAnsiTheme="majorBidi" w:cstheme="majorBidi"/>
          <w:sz w:val="24"/>
          <w:szCs w:val="24"/>
          <w:rtl/>
        </w:rPr>
        <w:t>........</w:t>
      </w:r>
      <w:r w:rsidR="00C7476F" w:rsidRPr="00195FAE">
        <w:rPr>
          <w:rFonts w:asciiTheme="majorBidi" w:hAnsiTheme="majorBidi" w:cstheme="majorBidi"/>
          <w:sz w:val="24"/>
          <w:szCs w:val="24"/>
          <w:rtl/>
        </w:rPr>
        <w:tab/>
      </w:r>
      <w:r w:rsidR="00C7476F" w:rsidRPr="00195FAE">
        <w:rPr>
          <w:rFonts w:asciiTheme="majorBidi" w:hAnsiTheme="majorBidi" w:cstheme="majorBidi"/>
          <w:sz w:val="24"/>
          <w:szCs w:val="24"/>
          <w:rtl/>
        </w:rPr>
        <w:tab/>
      </w:r>
    </w:p>
    <w:p w14:paraId="606627FC" w14:textId="5B3E468D" w:rsidR="00C7476F" w:rsidRPr="00195FAE" w:rsidRDefault="00C7476F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lastRenderedPageBreak/>
        <w:t xml:space="preserve">تاریخ تحویل </w:t>
      </w:r>
      <w:r w:rsidR="00D34CCF" w:rsidRPr="00195FAE">
        <w:rPr>
          <w:rFonts w:asciiTheme="majorBidi" w:hAnsiTheme="majorBidi" w:cstheme="majorBidi"/>
          <w:sz w:val="24"/>
          <w:szCs w:val="24"/>
          <w:rtl/>
        </w:rPr>
        <w:t xml:space="preserve">دفترچه 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خاک تایید شده 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.........</w:t>
      </w:r>
    </w:p>
    <w:p w14:paraId="4A18E5FB" w14:textId="0CDB823E" w:rsidR="00C1374A" w:rsidRPr="00195FAE" w:rsidRDefault="00C1374A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تاریخ تایید نقشه های معماری نهایی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 xml:space="preserve"> .........</w:t>
      </w:r>
    </w:p>
    <w:p w14:paraId="383BBC8E" w14:textId="72BA3FA4" w:rsidR="00C1374A" w:rsidRPr="00195FAE" w:rsidRDefault="00C1374A" w:rsidP="00195FAE">
      <w:pPr>
        <w:pStyle w:val="ListParagraph"/>
        <w:numPr>
          <w:ilvl w:val="1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: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در صورتی که نقشه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ارائه شده دارای نقشه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سازه بوده و به منظور انجام محاسبات مجدد به محاسب ارائه می گردد تاری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خ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تحویل نقشه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بعد از اعلام امکان ا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ق</w:t>
      </w:r>
      <w:r w:rsidRPr="00195FAE">
        <w:rPr>
          <w:rFonts w:asciiTheme="majorBidi" w:hAnsiTheme="majorBidi" w:cstheme="majorBidi"/>
          <w:sz w:val="24"/>
          <w:szCs w:val="24"/>
          <w:rtl/>
        </w:rPr>
        <w:t>دام و انجام محاسبه و اخذ تایید توسط محاسب ملاک می</w:t>
      </w:r>
      <w:r w:rsidR="0015733D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 این زمان در هر صورت نباید از دو هفته از تاریخ تحویل مدارک افزایش یابد.</w:t>
      </w:r>
    </w:p>
    <w:p w14:paraId="66BD5C6A" w14:textId="66F5F74E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1B17E8" w:rsidRPr="00195FAE">
        <w:rPr>
          <w:rFonts w:asciiTheme="majorBidi" w:hAnsiTheme="majorBidi"/>
          <w:rtl/>
        </w:rPr>
        <w:t>۸</w:t>
      </w:r>
      <w:r w:rsidRPr="00195FAE">
        <w:rPr>
          <w:rFonts w:asciiTheme="majorBidi" w:hAnsiTheme="majorBidi"/>
          <w:rtl/>
        </w:rPr>
        <w:t>: فسخ قرارداد</w:t>
      </w:r>
    </w:p>
    <w:p w14:paraId="098F3DA1" w14:textId="5F731D38" w:rsidR="005F03D6" w:rsidRPr="00195FAE" w:rsidRDefault="005F03D6" w:rsidP="00195FA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در صورت درخواست کارفرما به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برای فسخ قرارداد حاضر به هر علت،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ضمن فسخ قرارداد، مبالغ دریافتی و میزان اجرای پروژه را تا زمان درخواست فسخ محاسبه و اقدام به تسویه حساب با کارفرما نموده و سپس اقدام به فسخ خواهد نمود. </w:t>
      </w:r>
    </w:p>
    <w:p w14:paraId="573C0B46" w14:textId="738B3FBE" w:rsidR="005F03D6" w:rsidRPr="00195FAE" w:rsidRDefault="005F03D6" w:rsidP="00195FA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در صورت درخواست فسخ قرارداد از سوی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به هر علت کارفرما می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تواند ده درصد مبلغ قرارداد را از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به عنوان خسارت دریافت نماید.</w:t>
      </w:r>
    </w:p>
    <w:p w14:paraId="46328031" w14:textId="77777777" w:rsidR="00195FAE" w:rsidRPr="00195FAE" w:rsidRDefault="005F03D6" w:rsidP="00195FA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در صورت تاخیر ارائه خدمات از سوی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به مدت بیش از 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۳۰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روز کاری، کارفرما می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تواند ضمن فسخ قرارداد به میزان ده درصد از مبلغ کل قرارداد را به عنوان خسارت دریافت نماید</w:t>
      </w:r>
      <w:r w:rsidR="00195FAE" w:rsidRPr="00195FAE">
        <w:rPr>
          <w:rFonts w:asciiTheme="majorBidi" w:hAnsiTheme="majorBidi" w:cstheme="majorBidi"/>
          <w:sz w:val="24"/>
          <w:szCs w:val="24"/>
          <w:rtl/>
        </w:rPr>
        <w:t>.</w:t>
      </w:r>
    </w:p>
    <w:p w14:paraId="738286EC" w14:textId="50A43282" w:rsidR="005F03D6" w:rsidRPr="00195FAE" w:rsidRDefault="005F03D6" w:rsidP="00195FA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و تسویه خواهد شد و طرفین هیچ گونه ادعای در این خصوص نخواهند داشت.</w:t>
      </w:r>
    </w:p>
    <w:p w14:paraId="717EFB26" w14:textId="6EE5815F" w:rsidR="005F03D6" w:rsidRPr="00195FAE" w:rsidRDefault="005F03D6" w:rsidP="00195FA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تبصره: در صورت بروز عوام قهری و عدم فسخ قرارداد توسط طرفین قرارداد، طرفین قرارداد می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تواند ادامه همکاری جهت اتمام موضوع قرارداد را مطابق قرارداد حاضر و یا با شرایط جدید توافق نمایند.</w:t>
      </w:r>
    </w:p>
    <w:p w14:paraId="2F75E4E8" w14:textId="5BF7FF57" w:rsidR="005F03D6" w:rsidRPr="00195FAE" w:rsidRDefault="005F03D6" w:rsidP="00195FAE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در صورت بروز موارد زیر نیز قرارداد فسخ خواهد شد</w:t>
      </w:r>
    </w:p>
    <w:p w14:paraId="58DB54BF" w14:textId="26516198" w:rsidR="005F03D6" w:rsidRPr="00195FAE" w:rsidRDefault="005F03D6" w:rsidP="00195FA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انتقال و واگذاری قرارداد به صورت دست دوم به شخص دیگر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که این موضوع شامل مهندسین</w:t>
      </w:r>
      <w:r w:rsidR="00C1374A" w:rsidRPr="00195FAE">
        <w:rPr>
          <w:rFonts w:asciiTheme="majorBidi" w:hAnsiTheme="majorBidi" w:cstheme="majorBidi"/>
          <w:sz w:val="24"/>
          <w:szCs w:val="24"/>
          <w:rtl/>
        </w:rPr>
        <w:t xml:space="preserve"> محاسب و </w:t>
      </w:r>
      <w:r w:rsidRPr="00195FAE">
        <w:rPr>
          <w:rFonts w:asciiTheme="majorBidi" w:hAnsiTheme="majorBidi" w:cstheme="majorBidi"/>
          <w:sz w:val="24"/>
          <w:szCs w:val="24"/>
          <w:rtl/>
        </w:rPr>
        <w:t>رسام برای ترسیم نقشه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C1374A" w:rsidRPr="00195FAE">
        <w:rPr>
          <w:rFonts w:asciiTheme="majorBidi" w:hAnsiTheme="majorBidi" w:cstheme="majorBidi"/>
          <w:sz w:val="24"/>
          <w:szCs w:val="24"/>
          <w:rtl/>
        </w:rPr>
        <w:t>سازه که توسط محاسب به کارگیری می شوند نمی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="00C1374A" w:rsidRPr="00195FAE">
        <w:rPr>
          <w:rFonts w:asciiTheme="majorBidi" w:hAnsiTheme="majorBidi" w:cstheme="majorBidi"/>
          <w:sz w:val="24"/>
          <w:szCs w:val="24"/>
          <w:rtl/>
        </w:rPr>
        <w:t>گردد.</w:t>
      </w:r>
    </w:p>
    <w:p w14:paraId="714F13A0" w14:textId="77777777" w:rsidR="005F03D6" w:rsidRPr="00195FAE" w:rsidRDefault="005F03D6" w:rsidP="00195FA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تشخیص عدم صلاحیت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توسط کارفرما بدیهی است در صورت فسخ حق و حقوق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تا مرحله انجام شده پرداخت خواهد شد. </w:t>
      </w:r>
    </w:p>
    <w:p w14:paraId="7A50DECB" w14:textId="58B5FAA5" w:rsidR="00F07E70" w:rsidRPr="00195FAE" w:rsidRDefault="005F03D6" w:rsidP="00195FAE">
      <w:pPr>
        <w:pStyle w:val="ListParagraph"/>
        <w:numPr>
          <w:ilvl w:val="1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پرداخت هرگونه وجه به هر عنوان و شکل توسط </w:t>
      </w:r>
      <w:r w:rsidR="003577D8" w:rsidRPr="00195FAE">
        <w:rPr>
          <w:rFonts w:asciiTheme="majorBidi" w:hAnsiTheme="majorBidi" w:cstheme="majorBidi"/>
          <w:sz w:val="24"/>
          <w:szCs w:val="24"/>
          <w:rtl/>
        </w:rPr>
        <w:t>محاسب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جهت اخذ تاییدیه نق</w:t>
      </w:r>
      <w:r w:rsidR="00327E90" w:rsidRPr="00195FAE">
        <w:rPr>
          <w:rFonts w:asciiTheme="majorBidi" w:hAnsiTheme="majorBidi" w:cstheme="majorBidi"/>
          <w:sz w:val="24"/>
          <w:szCs w:val="24"/>
          <w:rtl/>
        </w:rPr>
        <w:t>ش</w:t>
      </w:r>
      <w:r w:rsidRPr="00195FAE">
        <w:rPr>
          <w:rFonts w:asciiTheme="majorBidi" w:hAnsiTheme="majorBidi" w:cstheme="majorBidi"/>
          <w:sz w:val="24"/>
          <w:szCs w:val="24"/>
          <w:rtl/>
        </w:rPr>
        <w:t>ه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چهارگانه به هر فرد حقیقی و حقوقی که در جریان ارائه تاییدیه نقشه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مذکور جز افراد موثر در روند اخذ تاییدیه می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0B800A3D" w14:textId="1531BC38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1B17E8" w:rsidRPr="00195FAE">
        <w:rPr>
          <w:rFonts w:asciiTheme="majorBidi" w:hAnsiTheme="majorBidi"/>
          <w:rtl/>
        </w:rPr>
        <w:t>۹</w:t>
      </w:r>
      <w:r w:rsidRPr="00195FAE">
        <w:rPr>
          <w:rFonts w:asciiTheme="majorBidi" w:hAnsiTheme="majorBidi"/>
          <w:rtl/>
        </w:rPr>
        <w:t>:</w:t>
      </w:r>
      <w:r w:rsidR="001B17E8" w:rsidRPr="00195FAE">
        <w:rPr>
          <w:rFonts w:asciiTheme="majorBidi" w:hAnsiTheme="majorBidi"/>
          <w:rtl/>
        </w:rPr>
        <w:t xml:space="preserve"> </w:t>
      </w:r>
      <w:r w:rsidRPr="00195FAE">
        <w:rPr>
          <w:rFonts w:asciiTheme="majorBidi" w:hAnsiTheme="majorBidi"/>
          <w:rtl/>
        </w:rPr>
        <w:t>پایان قرارداد</w:t>
      </w:r>
    </w:p>
    <w:p w14:paraId="4A156D59" w14:textId="35938461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این قرارداد بعد از تحویل نقشه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های </w:t>
      </w:r>
      <w:r w:rsidR="00C1374A" w:rsidRPr="00195FAE">
        <w:rPr>
          <w:rFonts w:asciiTheme="majorBidi" w:hAnsiTheme="majorBidi" w:cstheme="majorBidi"/>
          <w:sz w:val="24"/>
          <w:szCs w:val="24"/>
          <w:rtl/>
        </w:rPr>
        <w:t>سازه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و مدارک و اسناد مربوط به موضوع قرارداد به کارفرما پایان خواهد پذیرفت. </w:t>
      </w:r>
    </w:p>
    <w:p w14:paraId="3310C919" w14:textId="725737C3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1B17E8" w:rsidRPr="00195FAE">
        <w:rPr>
          <w:rFonts w:asciiTheme="majorBidi" w:hAnsiTheme="majorBidi"/>
          <w:rtl/>
        </w:rPr>
        <w:t>۱۰</w:t>
      </w:r>
      <w:r w:rsidRPr="00195FAE">
        <w:rPr>
          <w:rFonts w:asciiTheme="majorBidi" w:hAnsiTheme="majorBidi"/>
          <w:rtl/>
        </w:rPr>
        <w:t>: اطلاع رسانی</w:t>
      </w:r>
    </w:p>
    <w:p w14:paraId="25FF8ECA" w14:textId="3F6A42E8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تمامی هماهنگی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و اطلاع رسانی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 از طریق شماره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های دائمی تماسی اعلامی در متن قرارداد خواهد بود.</w:t>
      </w:r>
    </w:p>
    <w:p w14:paraId="58159287" w14:textId="77777777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در موارد فسخ قرارداد، اعلام فسخ قرارداد باید به صورت کتبی و یا با ارسال اظهار نامه کتبی ارسالی به آدرس اعلامی، به طرفیت قرارداد اعلام گردد.</w:t>
      </w:r>
    </w:p>
    <w:p w14:paraId="4EA33942" w14:textId="77777777" w:rsidR="005F03D6" w:rsidRPr="00195FAE" w:rsidRDefault="005F03D6" w:rsidP="001B17E8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تبصره: فسخ قرارداد به علت عوامل قهری </w:t>
      </w:r>
      <w:r w:rsidR="00C84AA5" w:rsidRPr="00195FAE">
        <w:rPr>
          <w:rFonts w:asciiTheme="majorBidi" w:hAnsiTheme="majorBidi" w:cstheme="majorBidi"/>
          <w:sz w:val="24"/>
          <w:szCs w:val="24"/>
          <w:rtl/>
        </w:rPr>
        <w:t xml:space="preserve">و یا موارد پیش بینی شده در متن قرارداد که طرفین قرارداد حق فسخ یک طرفه را دارند در صورت محرز بودن علت فسخ </w:t>
      </w:r>
      <w:r w:rsidRPr="00195FAE">
        <w:rPr>
          <w:rFonts w:asciiTheme="majorBidi" w:hAnsiTheme="majorBidi" w:cstheme="majorBidi"/>
          <w:sz w:val="24"/>
          <w:szCs w:val="24"/>
          <w:rtl/>
        </w:rPr>
        <w:t>نیاز به ارسال اظهارنامه نخواهد داشت.</w:t>
      </w:r>
    </w:p>
    <w:p w14:paraId="66D86840" w14:textId="2C2B13EB" w:rsidR="005F03D6" w:rsidRPr="00195FAE" w:rsidRDefault="005F03D6" w:rsidP="00195FAE">
      <w:pPr>
        <w:pStyle w:val="Heading1"/>
        <w:rPr>
          <w:rFonts w:asciiTheme="majorBidi" w:hAnsiTheme="majorBidi"/>
          <w:rtl/>
        </w:rPr>
      </w:pPr>
      <w:r w:rsidRPr="00195FAE">
        <w:rPr>
          <w:rFonts w:asciiTheme="majorBidi" w:hAnsiTheme="majorBidi"/>
          <w:rtl/>
        </w:rPr>
        <w:t xml:space="preserve">ماده </w:t>
      </w:r>
      <w:r w:rsidR="001B17E8" w:rsidRPr="00195FAE">
        <w:rPr>
          <w:rFonts w:asciiTheme="majorBidi" w:hAnsiTheme="majorBidi"/>
          <w:rtl/>
        </w:rPr>
        <w:t>۱۱</w:t>
      </w:r>
      <w:r w:rsidRPr="00195FAE">
        <w:rPr>
          <w:rFonts w:asciiTheme="majorBidi" w:hAnsiTheme="majorBidi"/>
          <w:rtl/>
        </w:rPr>
        <w:t>: حل اختلاف در مفاد و مفاهیم قرارداد و نحوه اجرای آن و یا تغییرات احتمالی</w:t>
      </w:r>
    </w:p>
    <w:p w14:paraId="17243FD6" w14:textId="79EFE441" w:rsidR="005F03D6" w:rsidRPr="00195FAE" w:rsidRDefault="005F03D6" w:rsidP="00195FA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در صورت بروز هر گونه اختلاف نظر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مذاکرات، طرفین قرارداد حق مراجعه به مراجع ذی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‌</w:t>
      </w:r>
      <w:r w:rsidRPr="00195FAE">
        <w:rPr>
          <w:rFonts w:asciiTheme="majorBidi" w:hAnsiTheme="majorBidi" w:cstheme="majorBidi"/>
          <w:sz w:val="24"/>
          <w:szCs w:val="24"/>
          <w:rtl/>
        </w:rPr>
        <w:t>صلاح را برای مطالبه حق خود را دارند.</w:t>
      </w:r>
    </w:p>
    <w:p w14:paraId="64B1AD63" w14:textId="47E48997" w:rsidR="005F03D6" w:rsidRPr="00195FAE" w:rsidRDefault="005F03D6" w:rsidP="00195FAE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0F559518" w14:textId="63EB9FED" w:rsidR="005F03D6" w:rsidRPr="00195FAE" w:rsidRDefault="001B17E8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 xml:space="preserve">۱۲: </w:t>
      </w:r>
      <w:r w:rsidR="005F03D6" w:rsidRPr="00195FAE">
        <w:rPr>
          <w:rFonts w:asciiTheme="majorBidi" w:hAnsiTheme="majorBidi" w:cstheme="majorBidi"/>
          <w:sz w:val="24"/>
          <w:szCs w:val="24"/>
          <w:rtl/>
        </w:rPr>
        <w:t>ضمانت اجرایی</w:t>
      </w:r>
    </w:p>
    <w:p w14:paraId="6145834C" w14:textId="77777777" w:rsidR="005F03D6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نمایند.</w:t>
      </w:r>
    </w:p>
    <w:p w14:paraId="42CAE2AF" w14:textId="4D3E5B36" w:rsidR="00B85B7B" w:rsidRPr="00195FAE" w:rsidRDefault="005F03D6" w:rsidP="00C93F1A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lastRenderedPageBreak/>
        <w:t xml:space="preserve">این قرارداد در 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۶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صفحه شامل متن قرارداد، 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>۱۲</w:t>
      </w:r>
      <w:r w:rsidRPr="00195FAE">
        <w:rPr>
          <w:rFonts w:asciiTheme="majorBidi" w:hAnsiTheme="majorBidi" w:cstheme="majorBidi"/>
          <w:sz w:val="24"/>
          <w:szCs w:val="24"/>
          <w:rtl/>
        </w:rPr>
        <w:t xml:space="preserve"> ماده در دو نسخه تنظیم گردیده که هر کدام حکم واحد را دارند و  در تاریخ .......... بین طرفین قرارداد امضا گردید. </w:t>
      </w:r>
    </w:p>
    <w:p w14:paraId="0B89C073" w14:textId="48804829" w:rsidR="005E5205" w:rsidRPr="00195FAE" w:rsidRDefault="005E5205" w:rsidP="001B17E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95FAE">
        <w:rPr>
          <w:rFonts w:asciiTheme="majorBidi" w:hAnsiTheme="majorBidi" w:cstheme="majorBidi"/>
          <w:sz w:val="24"/>
          <w:szCs w:val="24"/>
          <w:rtl/>
        </w:rPr>
        <w:t>توضیحات:</w:t>
      </w:r>
      <w:r w:rsidR="001B17E8" w:rsidRPr="00195F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95FAE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</w:t>
      </w:r>
    </w:p>
    <w:sectPr w:rsidR="005E5205" w:rsidRPr="00195FAE" w:rsidSect="00AE39D4">
      <w:headerReference w:type="default" r:id="rId7"/>
      <w:footerReference w:type="default" r:id="rId8"/>
      <w:pgSz w:w="11906" w:h="16838"/>
      <w:pgMar w:top="851" w:right="851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410C" w14:textId="77777777" w:rsidR="00C11AB7" w:rsidRDefault="00C11AB7" w:rsidP="00AE39D4">
      <w:pPr>
        <w:spacing w:after="0" w:line="240" w:lineRule="auto"/>
      </w:pPr>
      <w:r>
        <w:separator/>
      </w:r>
    </w:p>
  </w:endnote>
  <w:endnote w:type="continuationSeparator" w:id="0">
    <w:p w14:paraId="0F8F4343" w14:textId="77777777" w:rsidR="00C11AB7" w:rsidRDefault="00C11AB7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X">
    <w:panose1 w:val="00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4230E" w14:textId="77777777" w:rsidR="001B17E8" w:rsidRDefault="001B17E8" w:rsidP="001B17E8">
    <w:pPr>
      <w:pStyle w:val="Footer"/>
      <w:jc w:val="center"/>
      <w:rPr>
        <w:rtl/>
      </w:rPr>
    </w:pPr>
  </w:p>
  <w:p w14:paraId="1918C162" w14:textId="77777777" w:rsidR="001B17E8" w:rsidRPr="001B17E8" w:rsidRDefault="001B17E8" w:rsidP="001B17E8">
    <w:pPr>
      <w:pStyle w:val="Footer"/>
      <w:jc w:val="center"/>
      <w:rPr>
        <w:rFonts w:ascii="IRANSansX" w:hAnsi="IRANSansX" w:cs="IRANSansX"/>
      </w:rPr>
    </w:pPr>
    <w:r w:rsidRPr="001B17E8">
      <w:rPr>
        <w:rFonts w:ascii="IRANSansX" w:hAnsi="IRANSansX" w:cs="IRANSansX"/>
        <w:rtl/>
      </w:rPr>
      <w:t xml:space="preserve">امضا کارفرما </w:t>
    </w:r>
    <w:r w:rsidRPr="001B17E8">
      <w:rPr>
        <w:rFonts w:ascii="IRANSansX" w:hAnsi="IRANSansX" w:cs="IRANSansX"/>
        <w:rtl/>
      </w:rPr>
      <w:tab/>
    </w:r>
    <w:r>
      <w:rPr>
        <w:rFonts w:ascii="IRANSansX" w:hAnsi="IRANSansX" w:cs="IRANSansX" w:hint="cs"/>
        <w:rtl/>
      </w:rPr>
      <w:t xml:space="preserve">                                                                                                                   </w:t>
    </w:r>
    <w:r w:rsidRPr="001B17E8">
      <w:rPr>
        <w:rFonts w:ascii="IRANSansX" w:hAnsi="IRANSansX" w:cs="IRANSansX"/>
        <w:rtl/>
      </w:rPr>
      <w:t>امضا محاسب</w:t>
    </w:r>
  </w:p>
  <w:sdt>
    <w:sdtPr>
      <w:rPr>
        <w:rtl/>
      </w:rPr>
      <w:id w:val="-2073797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30E38" w14:textId="28AB70EE" w:rsidR="00AE39D4" w:rsidRPr="001B17E8" w:rsidRDefault="001B17E8" w:rsidP="001B1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28997" w14:textId="77777777" w:rsidR="00C11AB7" w:rsidRDefault="00C11AB7" w:rsidP="00AE39D4">
      <w:pPr>
        <w:spacing w:after="0" w:line="240" w:lineRule="auto"/>
      </w:pPr>
      <w:r>
        <w:separator/>
      </w:r>
    </w:p>
  </w:footnote>
  <w:footnote w:type="continuationSeparator" w:id="0">
    <w:p w14:paraId="0B186455" w14:textId="77777777" w:rsidR="00C11AB7" w:rsidRDefault="00C11AB7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4C99A" w14:textId="7877F562" w:rsidR="00C93F1A" w:rsidRDefault="00C93F1A" w:rsidP="00C93F1A">
    <w:pPr>
      <w:pStyle w:val="Title"/>
      <w:jc w:val="center"/>
      <w:rPr>
        <w:rtl/>
      </w:rPr>
    </w:pPr>
    <w:r w:rsidRPr="00C93F1A">
      <w:rPr>
        <w:rtl/>
      </w:rPr>
      <w:t>قرارداد محاسبه و ترسیم سازه</w:t>
    </w:r>
  </w:p>
  <w:p w14:paraId="74518A1D" w14:textId="77777777" w:rsidR="00C93F1A" w:rsidRPr="00C93F1A" w:rsidRDefault="00C93F1A" w:rsidP="00C93F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184"/>
    <w:multiLevelType w:val="hybridMultilevel"/>
    <w:tmpl w:val="4BDCB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47A41"/>
    <w:multiLevelType w:val="hybridMultilevel"/>
    <w:tmpl w:val="AE4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00"/>
    <w:multiLevelType w:val="hybridMultilevel"/>
    <w:tmpl w:val="29D4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F3A1A"/>
    <w:multiLevelType w:val="hybridMultilevel"/>
    <w:tmpl w:val="7318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E4FF0"/>
    <w:multiLevelType w:val="hybridMultilevel"/>
    <w:tmpl w:val="D61E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457E7"/>
    <w:multiLevelType w:val="hybridMultilevel"/>
    <w:tmpl w:val="A290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4C5"/>
    <w:multiLevelType w:val="hybridMultilevel"/>
    <w:tmpl w:val="46E2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EC4"/>
    <w:multiLevelType w:val="hybridMultilevel"/>
    <w:tmpl w:val="13C8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12DFE"/>
    <w:multiLevelType w:val="hybridMultilevel"/>
    <w:tmpl w:val="37FC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B2251"/>
    <w:multiLevelType w:val="hybridMultilevel"/>
    <w:tmpl w:val="76A0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F5E68"/>
    <w:multiLevelType w:val="hybridMultilevel"/>
    <w:tmpl w:val="2166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091">
    <w:abstractNumId w:val="2"/>
  </w:num>
  <w:num w:numId="2" w16cid:durableId="859048421">
    <w:abstractNumId w:val="7"/>
  </w:num>
  <w:num w:numId="3" w16cid:durableId="726224720">
    <w:abstractNumId w:val="12"/>
  </w:num>
  <w:num w:numId="4" w16cid:durableId="1563757306">
    <w:abstractNumId w:val="8"/>
  </w:num>
  <w:num w:numId="5" w16cid:durableId="1131483654">
    <w:abstractNumId w:val="4"/>
  </w:num>
  <w:num w:numId="6" w16cid:durableId="1187256883">
    <w:abstractNumId w:val="9"/>
  </w:num>
  <w:num w:numId="7" w16cid:durableId="1277179691">
    <w:abstractNumId w:val="3"/>
  </w:num>
  <w:num w:numId="8" w16cid:durableId="209535849">
    <w:abstractNumId w:val="10"/>
  </w:num>
  <w:num w:numId="9" w16cid:durableId="763038373">
    <w:abstractNumId w:val="0"/>
  </w:num>
  <w:num w:numId="10" w16cid:durableId="989864595">
    <w:abstractNumId w:val="1"/>
  </w:num>
  <w:num w:numId="11" w16cid:durableId="507792546">
    <w:abstractNumId w:val="5"/>
  </w:num>
  <w:num w:numId="12" w16cid:durableId="3438771">
    <w:abstractNumId w:val="6"/>
  </w:num>
  <w:num w:numId="13" w16cid:durableId="2210187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14B06"/>
    <w:rsid w:val="000516BF"/>
    <w:rsid w:val="00087B62"/>
    <w:rsid w:val="000D622A"/>
    <w:rsid w:val="000F4239"/>
    <w:rsid w:val="0015733D"/>
    <w:rsid w:val="001610A6"/>
    <w:rsid w:val="00195FAE"/>
    <w:rsid w:val="001B17E8"/>
    <w:rsid w:val="001C0B21"/>
    <w:rsid w:val="001D1DCF"/>
    <w:rsid w:val="00215DB3"/>
    <w:rsid w:val="0023516D"/>
    <w:rsid w:val="002376EA"/>
    <w:rsid w:val="002B48C1"/>
    <w:rsid w:val="002C3607"/>
    <w:rsid w:val="002D0A40"/>
    <w:rsid w:val="002E0420"/>
    <w:rsid w:val="002F135D"/>
    <w:rsid w:val="00316860"/>
    <w:rsid w:val="00327E90"/>
    <w:rsid w:val="003577D8"/>
    <w:rsid w:val="00364052"/>
    <w:rsid w:val="00365D86"/>
    <w:rsid w:val="00380C80"/>
    <w:rsid w:val="003D493B"/>
    <w:rsid w:val="00425DA4"/>
    <w:rsid w:val="004828EB"/>
    <w:rsid w:val="004B028B"/>
    <w:rsid w:val="004C1A48"/>
    <w:rsid w:val="005013A6"/>
    <w:rsid w:val="00521D94"/>
    <w:rsid w:val="00541181"/>
    <w:rsid w:val="005E5205"/>
    <w:rsid w:val="005E6A88"/>
    <w:rsid w:val="005F03D6"/>
    <w:rsid w:val="00612EB7"/>
    <w:rsid w:val="006262DD"/>
    <w:rsid w:val="006370DD"/>
    <w:rsid w:val="006C3F45"/>
    <w:rsid w:val="006E3BC0"/>
    <w:rsid w:val="008004CC"/>
    <w:rsid w:val="00823A3A"/>
    <w:rsid w:val="00853DE7"/>
    <w:rsid w:val="008544A2"/>
    <w:rsid w:val="00862682"/>
    <w:rsid w:val="00892564"/>
    <w:rsid w:val="008D6426"/>
    <w:rsid w:val="008F311B"/>
    <w:rsid w:val="009002F2"/>
    <w:rsid w:val="00967731"/>
    <w:rsid w:val="009820CE"/>
    <w:rsid w:val="009C0B05"/>
    <w:rsid w:val="00A23479"/>
    <w:rsid w:val="00A32B20"/>
    <w:rsid w:val="00A8215C"/>
    <w:rsid w:val="00AE39D4"/>
    <w:rsid w:val="00AF5BBF"/>
    <w:rsid w:val="00B3201F"/>
    <w:rsid w:val="00B85B7B"/>
    <w:rsid w:val="00BB53D3"/>
    <w:rsid w:val="00BE2B87"/>
    <w:rsid w:val="00C11AB7"/>
    <w:rsid w:val="00C131CF"/>
    <w:rsid w:val="00C1374A"/>
    <w:rsid w:val="00C160B5"/>
    <w:rsid w:val="00C23EBE"/>
    <w:rsid w:val="00C47EB6"/>
    <w:rsid w:val="00C6725B"/>
    <w:rsid w:val="00C7476F"/>
    <w:rsid w:val="00C84AA5"/>
    <w:rsid w:val="00C93F1A"/>
    <w:rsid w:val="00CE2E2F"/>
    <w:rsid w:val="00CF481C"/>
    <w:rsid w:val="00D105FF"/>
    <w:rsid w:val="00D16C9C"/>
    <w:rsid w:val="00D34CCF"/>
    <w:rsid w:val="00E43C91"/>
    <w:rsid w:val="00E964C4"/>
    <w:rsid w:val="00EB0694"/>
    <w:rsid w:val="00EB412F"/>
    <w:rsid w:val="00EF2217"/>
    <w:rsid w:val="00F07E70"/>
    <w:rsid w:val="00F337E8"/>
    <w:rsid w:val="00F8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42687"/>
  <w15:docId w15:val="{A82FBBFE-19F3-4FF5-9C15-9E2C3C0F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95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table" w:styleId="TableGrid">
    <w:name w:val="Table Grid"/>
    <w:basedOn w:val="TableNormal"/>
    <w:uiPriority w:val="59"/>
    <w:rsid w:val="005F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3F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95F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YST</dc:creator>
  <cp:lastModifiedBy>Pvkar</cp:lastModifiedBy>
  <cp:revision>10</cp:revision>
  <cp:lastPrinted>2017-02-27T13:36:00Z</cp:lastPrinted>
  <dcterms:created xsi:type="dcterms:W3CDTF">2025-02-23T08:15:00Z</dcterms:created>
  <dcterms:modified xsi:type="dcterms:W3CDTF">2025-03-02T09:00:00Z</dcterms:modified>
</cp:coreProperties>
</file>